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F8" w:rsidRDefault="00BE38D6">
      <w:pPr>
        <w:pStyle w:val="Ttulododocumento"/>
      </w:pPr>
      <w:r>
        <w:t>As Touradas Devem Acabar</w:t>
      </w:r>
    </w:p>
    <w:p w:rsidR="000478F8" w:rsidRDefault="000478F8">
      <w:pPr>
        <w:rPr>
          <w:rFonts w:ascii="Arial" w:hAnsi="Arial" w:cs="Arial"/>
          <w:sz w:val="24"/>
          <w:szCs w:val="24"/>
        </w:rPr>
      </w:pPr>
    </w:p>
    <w:p w:rsidR="000478F8" w:rsidRPr="00D5663D" w:rsidRDefault="00D5663D" w:rsidP="00D5663D">
      <w:pPr>
        <w:spacing w:line="36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D5663D">
        <w:rPr>
          <w:rFonts w:ascii="Arial" w:hAnsi="Arial" w:cs="Arial"/>
          <w:i/>
          <w:sz w:val="24"/>
          <w:szCs w:val="24"/>
        </w:rPr>
        <w:t>«</w:t>
      </w:r>
      <w:r w:rsidR="00BE38D6" w:rsidRPr="00D5663D">
        <w:rPr>
          <w:rFonts w:ascii="Arial" w:hAnsi="Arial" w:cs="Arial"/>
          <w:i/>
          <w:sz w:val="24"/>
          <w:szCs w:val="24"/>
        </w:rPr>
        <w:t xml:space="preserve">A tourada é um espetáculo tradicional que consiste na arte de lidar </w:t>
      </w:r>
      <w:hyperlink r:id="rId4">
        <w:r w:rsidR="00BE38D6" w:rsidRPr="00D5663D">
          <w:rPr>
            <w:rStyle w:val="LigaodeInternet"/>
            <w:rFonts w:ascii="Arial" w:hAnsi="Arial" w:cs="Arial"/>
            <w:i/>
            <w:color w:val="000000"/>
            <w:sz w:val="24"/>
            <w:szCs w:val="24"/>
            <w:u w:val="none"/>
          </w:rPr>
          <w:t>touros</w:t>
        </w:r>
      </w:hyperlink>
      <w:r w:rsidR="00BE38D6" w:rsidRPr="00D5663D">
        <w:rPr>
          <w:rFonts w:ascii="Arial" w:hAnsi="Arial" w:cs="Arial"/>
          <w:i/>
          <w:color w:val="00000A"/>
          <w:sz w:val="24"/>
          <w:szCs w:val="24"/>
        </w:rPr>
        <w:t xml:space="preserve"> </w:t>
      </w:r>
      <w:r w:rsidR="00BE38D6" w:rsidRPr="00D5663D">
        <w:rPr>
          <w:rFonts w:ascii="Arial" w:hAnsi="Arial" w:cs="Arial"/>
          <w:i/>
          <w:sz w:val="24"/>
          <w:szCs w:val="24"/>
        </w:rPr>
        <w:t xml:space="preserve">bravos, tanto a pé quanto a </w:t>
      </w:r>
      <w:hyperlink r:id="rId5">
        <w:r w:rsidR="00BE38D6" w:rsidRPr="00D5663D">
          <w:rPr>
            <w:rStyle w:val="LigaodeInternet"/>
            <w:rFonts w:ascii="Arial" w:hAnsi="Arial" w:cs="Arial"/>
            <w:i/>
            <w:color w:val="00000A"/>
            <w:sz w:val="24"/>
            <w:szCs w:val="24"/>
            <w:u w:val="none"/>
          </w:rPr>
          <w:t>cavalo</w:t>
        </w:r>
      </w:hyperlink>
      <w:r w:rsidR="00BE38D6" w:rsidRPr="00D5663D">
        <w:rPr>
          <w:rFonts w:ascii="Arial" w:hAnsi="Arial" w:cs="Arial"/>
          <w:i/>
          <w:sz w:val="24"/>
          <w:szCs w:val="24"/>
        </w:rPr>
        <w:t xml:space="preserve">. Na Península Ibérica, este espetáculo teve início no século XII. Em </w:t>
      </w:r>
      <w:hyperlink r:id="rId6">
        <w:r w:rsidR="00BE38D6" w:rsidRPr="00D5663D">
          <w:rPr>
            <w:rStyle w:val="LigaodeInternet"/>
            <w:rFonts w:ascii="Arial" w:hAnsi="Arial" w:cs="Arial"/>
            <w:i/>
            <w:color w:val="000000"/>
            <w:sz w:val="24"/>
            <w:szCs w:val="24"/>
            <w:u w:val="none"/>
          </w:rPr>
          <w:t>Portugal</w:t>
        </w:r>
      </w:hyperlink>
      <w:r w:rsidR="00BE38D6" w:rsidRPr="00D5663D">
        <w:rPr>
          <w:rFonts w:ascii="Arial" w:hAnsi="Arial" w:cs="Arial"/>
          <w:i/>
          <w:color w:val="00000A"/>
          <w:sz w:val="24"/>
          <w:szCs w:val="24"/>
        </w:rPr>
        <w:t xml:space="preserve"> </w:t>
      </w:r>
      <w:r w:rsidR="00BE38D6" w:rsidRPr="00D5663D">
        <w:rPr>
          <w:rFonts w:ascii="Arial" w:hAnsi="Arial" w:cs="Arial"/>
          <w:i/>
          <w:sz w:val="24"/>
          <w:szCs w:val="24"/>
        </w:rPr>
        <w:t xml:space="preserve">as touradas foram proibidas em 1836, durante o reinado de </w:t>
      </w:r>
      <w:hyperlink r:id="rId7">
        <w:r w:rsidR="00BE38D6" w:rsidRPr="00D5663D">
          <w:rPr>
            <w:rStyle w:val="LigaodeInternet"/>
            <w:rFonts w:ascii="Arial" w:hAnsi="Arial" w:cs="Arial"/>
            <w:i/>
            <w:color w:val="00000A"/>
            <w:sz w:val="24"/>
            <w:szCs w:val="24"/>
            <w:u w:val="none"/>
          </w:rPr>
          <w:t>Do</w:t>
        </w:r>
        <w:r w:rsidR="00BE38D6" w:rsidRPr="00D5663D">
          <w:rPr>
            <w:rStyle w:val="LigaodeInternet"/>
            <w:rFonts w:ascii="Arial" w:hAnsi="Arial" w:cs="Arial"/>
            <w:i/>
            <w:color w:val="00000A"/>
            <w:sz w:val="24"/>
            <w:szCs w:val="24"/>
            <w:u w:val="none"/>
          </w:rPr>
          <w:t>na Maria II</w:t>
        </w:r>
      </w:hyperlink>
      <w:r w:rsidR="00BE38D6" w:rsidRPr="00D5663D">
        <w:rPr>
          <w:rFonts w:ascii="Arial" w:hAnsi="Arial" w:cs="Arial"/>
          <w:i/>
          <w:sz w:val="24"/>
          <w:szCs w:val="24"/>
        </w:rPr>
        <w:t>, mas tal proibição durou somente 9 meses, pois a população revoltou-se contra a mesma. Voltaram assim a ser permitidas mas sendo proibidos os chamados touros de morte, onde o touro é morto em praça pública. Em 1928, os touros de morte foram pro</w:t>
      </w:r>
      <w:r w:rsidR="00BE38D6" w:rsidRPr="00D5663D">
        <w:rPr>
          <w:rFonts w:ascii="Arial" w:hAnsi="Arial" w:cs="Arial"/>
          <w:i/>
          <w:sz w:val="24"/>
          <w:szCs w:val="24"/>
        </w:rPr>
        <w:t xml:space="preserve">ibidos em Portugal. Em </w:t>
      </w:r>
      <w:hyperlink r:id="rId8">
        <w:r w:rsidR="00BE38D6" w:rsidRPr="00D5663D">
          <w:rPr>
            <w:rStyle w:val="LigaodeInternet"/>
            <w:rFonts w:ascii="Arial" w:hAnsi="Arial" w:cs="Arial"/>
            <w:i/>
            <w:color w:val="00000A"/>
            <w:sz w:val="24"/>
            <w:szCs w:val="24"/>
            <w:u w:val="none"/>
          </w:rPr>
          <w:t>2002</w:t>
        </w:r>
      </w:hyperlink>
      <w:r w:rsidR="00BE38D6" w:rsidRPr="00D5663D">
        <w:rPr>
          <w:rFonts w:ascii="Arial" w:hAnsi="Arial" w:cs="Arial"/>
          <w:i/>
          <w:sz w:val="24"/>
          <w:szCs w:val="24"/>
        </w:rPr>
        <w:t xml:space="preserve">, a lei foi alterada, voltando a permitir os touros de morte em locais justificados pela tradição, como na vila de </w:t>
      </w:r>
      <w:hyperlink r:id="rId9">
        <w:r w:rsidR="00BE38D6" w:rsidRPr="00D5663D">
          <w:rPr>
            <w:rStyle w:val="LigaodeInternet"/>
            <w:rFonts w:ascii="Arial" w:hAnsi="Arial" w:cs="Arial"/>
            <w:i/>
            <w:color w:val="00000A"/>
            <w:sz w:val="24"/>
            <w:szCs w:val="24"/>
            <w:u w:val="none"/>
          </w:rPr>
          <w:t>Barra</w:t>
        </w:r>
        <w:r w:rsidR="00BE38D6" w:rsidRPr="00D5663D">
          <w:rPr>
            <w:rStyle w:val="LigaodeInternet"/>
            <w:rFonts w:ascii="Arial" w:hAnsi="Arial" w:cs="Arial"/>
            <w:i/>
            <w:color w:val="00000A"/>
            <w:sz w:val="24"/>
            <w:szCs w:val="24"/>
            <w:u w:val="none"/>
          </w:rPr>
          <w:t>ncos</w:t>
        </w:r>
      </w:hyperlink>
      <w:r w:rsidR="00BE38D6" w:rsidRPr="00D5663D">
        <w:rPr>
          <w:rFonts w:ascii="Arial" w:hAnsi="Arial" w:cs="Arial"/>
          <w:i/>
          <w:sz w:val="24"/>
          <w:szCs w:val="24"/>
        </w:rPr>
        <w:t>.</w:t>
      </w:r>
      <w:r w:rsidRPr="00D5663D">
        <w:rPr>
          <w:rFonts w:ascii="Arial" w:hAnsi="Arial" w:cs="Arial"/>
          <w:i/>
          <w:sz w:val="24"/>
          <w:szCs w:val="24"/>
        </w:rPr>
        <w:t>»</w:t>
      </w:r>
    </w:p>
    <w:p w:rsidR="00D5663D" w:rsidRDefault="00D5663D" w:rsidP="00D5663D">
      <w:pPr>
        <w:spacing w:line="360" w:lineRule="auto"/>
        <w:jc w:val="right"/>
      </w:pPr>
      <w:proofErr w:type="gramStart"/>
      <w:r>
        <w:rPr>
          <w:rStyle w:val="CitaoHTML"/>
        </w:rPr>
        <w:t>Em</w:t>
      </w:r>
      <w:proofErr w:type="gramEnd"/>
      <w:r>
        <w:rPr>
          <w:rStyle w:val="CitaoHTML"/>
        </w:rPr>
        <w:t xml:space="preserve">: </w:t>
      </w:r>
      <w:hyperlink r:id="rId10" w:history="1">
        <w:r w:rsidRPr="00B53AA8">
          <w:rPr>
            <w:rStyle w:val="Hiperligao"/>
          </w:rPr>
          <w:t>https://pt.wikipedia.org/wiki/Tauromaquia</w:t>
        </w:r>
      </w:hyperlink>
      <w:r>
        <w:rPr>
          <w:rStyle w:val="CitaoHTML"/>
        </w:rPr>
        <w:t xml:space="preserve"> </w:t>
      </w:r>
    </w:p>
    <w:p w:rsidR="000478F8" w:rsidRDefault="00BE38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tourada é um espetáculo que faz parte dos costumes do povo. É quase como um ato religioso, tendo de ser cumprido nas datas festivas das povoações. Todos se preparam, famílias inteiras voltam à terra, confraternizam, relembram momentos passados, enf</w:t>
      </w:r>
      <w:r>
        <w:rPr>
          <w:rFonts w:ascii="Arial" w:hAnsi="Arial" w:cs="Arial"/>
          <w:sz w:val="24"/>
          <w:szCs w:val="24"/>
        </w:rPr>
        <w:t>im… festejam.</w:t>
      </w:r>
    </w:p>
    <w:p w:rsidR="000478F8" w:rsidRDefault="00BE38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Até agora tudo bem… Mas vamos agora analisar mais profundamente este assunto… </w:t>
      </w:r>
    </w:p>
    <w:p w:rsidR="000478F8" w:rsidRDefault="00BE38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389255</wp:posOffset>
            </wp:positionV>
            <wp:extent cx="3007360" cy="2000885"/>
            <wp:effectExtent l="19050" t="0" r="2540" b="0"/>
            <wp:wrapTight wrapText="bothSides">
              <wp:wrapPolygon edited="0">
                <wp:start x="-137" y="0"/>
                <wp:lineTo x="-137" y="21387"/>
                <wp:lineTo x="21618" y="21387"/>
                <wp:lineTo x="21618" y="0"/>
                <wp:lineTo x="-137" y="0"/>
              </wp:wrapPolygon>
            </wp:wrapTight>
            <wp:docPr id="2" name="Imagem 1" descr="Tourada a cava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urada a cavalo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Então, pensemos. Será que há necessidade de o animal sofrer para que o homem se divirta?</w:t>
      </w:r>
    </w:p>
    <w:p w:rsidR="000478F8" w:rsidRDefault="00BE38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touro é criado, propositadamente, para morrer num espetáculo que tem co</w:t>
      </w:r>
      <w:r>
        <w:rPr>
          <w:rFonts w:ascii="Arial" w:hAnsi="Arial" w:cs="Arial"/>
          <w:sz w:val="24"/>
          <w:szCs w:val="24"/>
        </w:rPr>
        <w:t>mo objetivo mostrar a valentia do homem. São sujeitos a sofrimento antes, durante e depois da corrida. São-lhe espetadas lâminas que o ferem e o deixam a agoniar durante várias horas até que seja finalmente levado para o matadouro para ser abatido.</w:t>
      </w:r>
    </w:p>
    <w:p w:rsidR="000478F8" w:rsidRDefault="00BE38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Não so</w:t>
      </w:r>
      <w:r>
        <w:rPr>
          <w:rFonts w:ascii="Arial" w:hAnsi="Arial" w:cs="Arial"/>
          <w:sz w:val="24"/>
          <w:szCs w:val="24"/>
        </w:rPr>
        <w:t xml:space="preserve">u a favor das touradas. Não gosto que os animais sofram. </w:t>
      </w:r>
    </w:p>
    <w:p w:rsidR="000478F8" w:rsidRDefault="00BE38D6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Poderão dizer-me que como carne e que animais foram mortos para que eu o possa fazer… Sim, é verdade. Mas também não concordo. Estamos no século XXI e temos que pensar em evoluir, em criar novas tra</w:t>
      </w:r>
      <w:r>
        <w:rPr>
          <w:rFonts w:ascii="Arial" w:hAnsi="Arial" w:cs="Arial"/>
          <w:sz w:val="24"/>
          <w:szCs w:val="24"/>
        </w:rPr>
        <w:t>dições.</w:t>
      </w:r>
    </w:p>
    <w:p w:rsidR="000478F8" w:rsidRDefault="000478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78F8" w:rsidRDefault="00BE38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Rodrigo Fialho Fernandes</w:t>
      </w:r>
    </w:p>
    <w:p w:rsidR="000478F8" w:rsidRDefault="00BE38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Centro Escolar do Pontal</w:t>
      </w:r>
    </w:p>
    <w:p w:rsidR="000478F8" w:rsidRDefault="00BE38D6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3ºD</w:t>
      </w:r>
    </w:p>
    <w:sectPr w:rsidR="000478F8" w:rsidSect="000478F8">
      <w:pgSz w:w="11906" w:h="16838"/>
      <w:pgMar w:top="720" w:right="720" w:bottom="720" w:left="720" w:header="0" w:footer="0" w:gutter="0"/>
      <w:pgBorders>
        <w:top w:val="single" w:sz="18" w:space="12" w:color="00000A"/>
        <w:left w:val="single" w:sz="18" w:space="12" w:color="00000A"/>
        <w:bottom w:val="single" w:sz="18" w:space="12" w:color="00000A"/>
        <w:right w:val="single" w:sz="18" w:space="12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8F8"/>
    <w:rsid w:val="000478F8"/>
    <w:rsid w:val="00BE38D6"/>
    <w:rsid w:val="00D5663D"/>
    <w:rsid w:val="00F4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78"/>
    <w:pPr>
      <w:spacing w:after="200"/>
    </w:pPr>
  </w:style>
  <w:style w:type="paragraph" w:styleId="Ttulo1">
    <w:name w:val="heading 1"/>
    <w:basedOn w:val="Ttulo"/>
    <w:rsid w:val="000478F8"/>
    <w:pPr>
      <w:outlineLvl w:val="0"/>
    </w:pPr>
  </w:style>
  <w:style w:type="paragraph" w:styleId="Ttulo2">
    <w:name w:val="heading 2"/>
    <w:basedOn w:val="Ttulo"/>
    <w:rsid w:val="000478F8"/>
    <w:pPr>
      <w:outlineLvl w:val="1"/>
    </w:pPr>
  </w:style>
  <w:style w:type="paragraph" w:styleId="Ttulo3">
    <w:name w:val="heading 3"/>
    <w:basedOn w:val="Ttulo"/>
    <w:rsid w:val="000478F8"/>
    <w:pPr>
      <w:outlineLvl w:val="2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arcter">
    <w:name w:val="Título Carácter"/>
    <w:basedOn w:val="Tipodeletrapredefinidodopargrafo"/>
    <w:link w:val="Ttulo"/>
    <w:uiPriority w:val="10"/>
    <w:qFormat/>
    <w:rsid w:val="00867FB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LigaodeInternet">
    <w:name w:val="Ligação de Internet"/>
    <w:basedOn w:val="Tipodeletrapredefinidodopargrafo"/>
    <w:uiPriority w:val="99"/>
    <w:unhideWhenUsed/>
    <w:rsid w:val="00867FBC"/>
    <w:rPr>
      <w:color w:val="0000FF" w:themeColor="hyperlink"/>
      <w:u w:val="single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1C197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otexto"/>
    <w:link w:val="TtuloCarcter"/>
    <w:qFormat/>
    <w:rsid w:val="000478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0478F8"/>
    <w:pPr>
      <w:spacing w:after="140" w:line="288" w:lineRule="auto"/>
    </w:pPr>
  </w:style>
  <w:style w:type="paragraph" w:styleId="Lista">
    <w:name w:val="List"/>
    <w:basedOn w:val="Corpodotexto"/>
    <w:rsid w:val="000478F8"/>
    <w:rPr>
      <w:rFonts w:cs="Mangal"/>
    </w:rPr>
  </w:style>
  <w:style w:type="paragraph" w:styleId="Legenda">
    <w:name w:val="caption"/>
    <w:basedOn w:val="Normal"/>
    <w:rsid w:val="000478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478F8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next w:val="Normal"/>
    <w:link w:val="TtuloCarcter"/>
    <w:uiPriority w:val="10"/>
    <w:qFormat/>
    <w:rsid w:val="00867FBC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1C19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qFormat/>
    <w:rsid w:val="000478F8"/>
  </w:style>
  <w:style w:type="paragraph" w:styleId="Subttulo">
    <w:name w:val="Subtitle"/>
    <w:basedOn w:val="Ttulo"/>
    <w:rsid w:val="000478F8"/>
  </w:style>
  <w:style w:type="character" w:styleId="CitaoHTML">
    <w:name w:val="HTML Cite"/>
    <w:basedOn w:val="Tipodeletrapredefinidodopargrafo"/>
    <w:uiPriority w:val="99"/>
    <w:semiHidden/>
    <w:unhideWhenUsed/>
    <w:rsid w:val="00D5663D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D566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20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Dona_Maria_I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Portugal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pt.wikipedia.org/wiki/Cavalo" TargetMode="External"/><Relationship Id="rId10" Type="http://schemas.openxmlformats.org/officeDocument/2006/relationships/hyperlink" Target="https://pt.wikipedia.org/wiki/Tauromaquia" TargetMode="External"/><Relationship Id="rId4" Type="http://schemas.openxmlformats.org/officeDocument/2006/relationships/hyperlink" Target="https://pt.wikipedia.org/wiki/Touro" TargetMode="External"/><Relationship Id="rId9" Type="http://schemas.openxmlformats.org/officeDocument/2006/relationships/hyperlink" Target="https://pt.wikipedia.org/wiki/Barranc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Catalogação</cp:lastModifiedBy>
  <cp:revision>2</cp:revision>
  <cp:lastPrinted>2017-02-13T09:53:00Z</cp:lastPrinted>
  <dcterms:created xsi:type="dcterms:W3CDTF">2017-02-13T12:53:00Z</dcterms:created>
  <dcterms:modified xsi:type="dcterms:W3CDTF">2017-02-13T12:53:00Z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